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047A" w14:textId="77777777" w:rsidR="00BE21D1" w:rsidRDefault="00BE21D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E6E9916" w14:textId="77777777" w:rsidR="00BE21D1" w:rsidRDefault="00BE21D1">
      <w:pPr>
        <w:pStyle w:val="ConsPlusNormal"/>
        <w:jc w:val="both"/>
        <w:outlineLvl w:val="0"/>
      </w:pPr>
    </w:p>
    <w:p w14:paraId="43F38F86" w14:textId="77777777" w:rsidR="00BE21D1" w:rsidRDefault="00BE21D1">
      <w:pPr>
        <w:pStyle w:val="ConsPlusNormal"/>
        <w:jc w:val="right"/>
      </w:pPr>
      <w:r>
        <w:t>Принято</w:t>
      </w:r>
    </w:p>
    <w:p w14:paraId="71D5D9CC" w14:textId="77777777" w:rsidR="00BE21D1" w:rsidRDefault="00BE21D1">
      <w:pPr>
        <w:pStyle w:val="ConsPlusNormal"/>
        <w:jc w:val="right"/>
      </w:pPr>
      <w:hyperlink r:id="rId5">
        <w:r>
          <w:rPr>
            <w:color w:val="0000FF"/>
          </w:rPr>
          <w:t>решением</w:t>
        </w:r>
      </w:hyperlink>
      <w:r>
        <w:t xml:space="preserve"> Реутовского</w:t>
      </w:r>
    </w:p>
    <w:p w14:paraId="34116A4F" w14:textId="77777777" w:rsidR="00BE21D1" w:rsidRDefault="00BE21D1">
      <w:pPr>
        <w:pStyle w:val="ConsPlusNormal"/>
        <w:jc w:val="right"/>
      </w:pPr>
      <w:r>
        <w:t>городского Совета депутатов</w:t>
      </w:r>
    </w:p>
    <w:p w14:paraId="1B2834A4" w14:textId="77777777" w:rsidR="00BE21D1" w:rsidRDefault="00BE21D1">
      <w:pPr>
        <w:pStyle w:val="ConsPlusNormal"/>
        <w:jc w:val="right"/>
      </w:pPr>
      <w:r>
        <w:t>Московской области</w:t>
      </w:r>
    </w:p>
    <w:p w14:paraId="7078262E" w14:textId="77777777" w:rsidR="00BE21D1" w:rsidRDefault="00BE21D1">
      <w:pPr>
        <w:pStyle w:val="ConsPlusNormal"/>
        <w:jc w:val="right"/>
      </w:pPr>
      <w:r>
        <w:t>от 23 ноября 2005 г. N 40/6</w:t>
      </w:r>
    </w:p>
    <w:p w14:paraId="4C5DB22A" w14:textId="77777777" w:rsidR="00BE21D1" w:rsidRDefault="00BE21D1">
      <w:pPr>
        <w:pStyle w:val="ConsPlusNormal"/>
        <w:jc w:val="both"/>
      </w:pPr>
    </w:p>
    <w:p w14:paraId="4188CE0C" w14:textId="77777777" w:rsidR="00BE21D1" w:rsidRDefault="00BE21D1">
      <w:pPr>
        <w:pStyle w:val="ConsPlusTitle"/>
        <w:jc w:val="center"/>
      </w:pPr>
      <w:r>
        <w:t>РЕШЕНИЕ</w:t>
      </w:r>
    </w:p>
    <w:p w14:paraId="38558591" w14:textId="77777777" w:rsidR="00BE21D1" w:rsidRDefault="00BE21D1">
      <w:pPr>
        <w:pStyle w:val="ConsPlusTitle"/>
        <w:jc w:val="center"/>
      </w:pPr>
      <w:r>
        <w:t>от 23 ноября 2005 г. N 57/2005-НА</w:t>
      </w:r>
    </w:p>
    <w:p w14:paraId="43F1D209" w14:textId="77777777" w:rsidR="00BE21D1" w:rsidRDefault="00BE21D1">
      <w:pPr>
        <w:pStyle w:val="ConsPlusTitle"/>
        <w:jc w:val="center"/>
      </w:pPr>
    </w:p>
    <w:p w14:paraId="2F136C40" w14:textId="77777777" w:rsidR="00BE21D1" w:rsidRDefault="00BE21D1">
      <w:pPr>
        <w:pStyle w:val="ConsPlusTitle"/>
        <w:jc w:val="center"/>
      </w:pPr>
      <w:r>
        <w:t>ОБ УСТАНОВЛЕНИИ И ВВЕДЕНИИ В ДЕЙСТВИЕ ЗЕМЕЛЬНОГО НАЛОГА</w:t>
      </w:r>
    </w:p>
    <w:p w14:paraId="172CA9F2" w14:textId="77777777" w:rsidR="00BE21D1" w:rsidRDefault="00BE21D1">
      <w:pPr>
        <w:pStyle w:val="ConsPlusTitle"/>
        <w:jc w:val="center"/>
      </w:pPr>
      <w:r>
        <w:t>В ГОРОДСКОМ ОКРУГЕ РЕУТОВ</w:t>
      </w:r>
    </w:p>
    <w:p w14:paraId="27806276" w14:textId="77777777" w:rsidR="00BE21D1" w:rsidRDefault="00BE21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21D1" w14:paraId="287B78B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0F87" w14:textId="77777777" w:rsidR="00BE21D1" w:rsidRDefault="00BE21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66C88" w14:textId="77777777" w:rsidR="00BE21D1" w:rsidRDefault="00BE21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6E89FB" w14:textId="77777777" w:rsidR="00BE21D1" w:rsidRDefault="00BE21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CB0343B" w14:textId="77777777" w:rsidR="00BE21D1" w:rsidRDefault="00BE21D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городского округа Реутов МО</w:t>
            </w:r>
          </w:p>
          <w:p w14:paraId="4ED0914D" w14:textId="77777777" w:rsidR="00BE21D1" w:rsidRDefault="00BE21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01.11.2006 </w:t>
            </w:r>
            <w:hyperlink r:id="rId6">
              <w:r>
                <w:rPr>
                  <w:color w:val="0000FF"/>
                </w:rPr>
                <w:t>N 57/2006-НА</w:t>
              </w:r>
            </w:hyperlink>
            <w:r>
              <w:rPr>
                <w:color w:val="392C69"/>
              </w:rPr>
              <w:t xml:space="preserve">, от 16.07.2007 </w:t>
            </w:r>
            <w:hyperlink r:id="rId7">
              <w:r>
                <w:rPr>
                  <w:color w:val="0000FF"/>
                </w:rPr>
                <w:t>N 83/2007-НА</w:t>
              </w:r>
            </w:hyperlink>
            <w:r>
              <w:rPr>
                <w:color w:val="392C69"/>
              </w:rPr>
              <w:t>,</w:t>
            </w:r>
          </w:p>
          <w:p w14:paraId="326316F5" w14:textId="77777777" w:rsidR="00BE21D1" w:rsidRDefault="00BE21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31.10.2007 </w:t>
            </w:r>
            <w:hyperlink r:id="rId8">
              <w:r>
                <w:rPr>
                  <w:color w:val="0000FF"/>
                </w:rPr>
                <w:t>N 106/2007-НА</w:t>
              </w:r>
            </w:hyperlink>
            <w:r>
              <w:rPr>
                <w:color w:val="392C69"/>
              </w:rPr>
              <w:t xml:space="preserve">, от 26.11.2007 </w:t>
            </w:r>
            <w:hyperlink r:id="rId9">
              <w:r>
                <w:rPr>
                  <w:color w:val="0000FF"/>
                </w:rPr>
                <w:t>N 120/2007-НА</w:t>
              </w:r>
            </w:hyperlink>
            <w:r>
              <w:rPr>
                <w:color w:val="392C69"/>
              </w:rPr>
              <w:t>,</w:t>
            </w:r>
          </w:p>
          <w:p w14:paraId="1E7482A2" w14:textId="77777777" w:rsidR="00BE21D1" w:rsidRDefault="00BE21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26.11.2008 </w:t>
            </w:r>
            <w:hyperlink r:id="rId10">
              <w:r>
                <w:rPr>
                  <w:color w:val="0000FF"/>
                </w:rPr>
                <w:t>N 96/2008-НА</w:t>
              </w:r>
            </w:hyperlink>
            <w:r>
              <w:rPr>
                <w:color w:val="392C69"/>
              </w:rPr>
              <w:t xml:space="preserve">, от 25.03.2009 </w:t>
            </w:r>
            <w:hyperlink r:id="rId11">
              <w:r>
                <w:rPr>
                  <w:color w:val="0000FF"/>
                </w:rPr>
                <w:t>N 12/2009-НА</w:t>
              </w:r>
            </w:hyperlink>
            <w:r>
              <w:rPr>
                <w:color w:val="392C69"/>
              </w:rPr>
              <w:t>,</w:t>
            </w:r>
          </w:p>
          <w:p w14:paraId="76C43B38" w14:textId="77777777" w:rsidR="00BE21D1" w:rsidRDefault="00BE21D1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Реутовского городского Совета депутатов МО</w:t>
            </w:r>
          </w:p>
          <w:p w14:paraId="6120C04A" w14:textId="77777777" w:rsidR="00BE21D1" w:rsidRDefault="00BE21D1">
            <w:pPr>
              <w:pStyle w:val="ConsPlusNormal"/>
              <w:jc w:val="center"/>
            </w:pPr>
            <w:r>
              <w:rPr>
                <w:color w:val="392C69"/>
              </w:rPr>
              <w:t>от 29.09.2010 N 78/2010-НА (ред. 11.04.2012),</w:t>
            </w:r>
          </w:p>
          <w:p w14:paraId="407DB4EB" w14:textId="77777777" w:rsidR="00BE21D1" w:rsidRDefault="00BE21D1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депутатов городского округа Реутов МО</w:t>
            </w:r>
          </w:p>
          <w:p w14:paraId="319273A3" w14:textId="77777777" w:rsidR="00BE21D1" w:rsidRDefault="00BE21D1">
            <w:pPr>
              <w:pStyle w:val="ConsPlusNormal"/>
              <w:jc w:val="center"/>
            </w:pPr>
            <w:r>
              <w:rPr>
                <w:color w:val="392C69"/>
              </w:rPr>
              <w:t>от 26.10.2011 N 181/23,</w:t>
            </w:r>
          </w:p>
          <w:p w14:paraId="5A6B0D01" w14:textId="77777777" w:rsidR="00BE21D1" w:rsidRDefault="00BE21D1">
            <w:pPr>
              <w:pStyle w:val="ConsPlusNormal"/>
              <w:jc w:val="center"/>
            </w:pPr>
            <w:r>
              <w:rPr>
                <w:color w:val="392C69"/>
              </w:rPr>
              <w:t>решений Совета депутатов г. Реутов МО</w:t>
            </w:r>
          </w:p>
          <w:p w14:paraId="57DEC291" w14:textId="77777777" w:rsidR="00BE21D1" w:rsidRDefault="00BE21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06.11.2013 </w:t>
            </w:r>
            <w:hyperlink r:id="rId14">
              <w:r>
                <w:rPr>
                  <w:color w:val="0000FF"/>
                </w:rPr>
                <w:t>N 444/81</w:t>
              </w:r>
            </w:hyperlink>
            <w:r>
              <w:rPr>
                <w:color w:val="392C69"/>
              </w:rPr>
              <w:t xml:space="preserve">, от 20.11.2013 </w:t>
            </w:r>
            <w:hyperlink r:id="rId15">
              <w:r>
                <w:rPr>
                  <w:color w:val="0000FF"/>
                </w:rPr>
                <w:t>N 448/82</w:t>
              </w:r>
            </w:hyperlink>
            <w:r>
              <w:rPr>
                <w:color w:val="392C69"/>
              </w:rPr>
              <w:t>,</w:t>
            </w:r>
          </w:p>
          <w:p w14:paraId="17DB2166" w14:textId="77777777" w:rsidR="00BE21D1" w:rsidRDefault="00BE21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27.11.2013 </w:t>
            </w:r>
            <w:hyperlink r:id="rId16">
              <w:r>
                <w:rPr>
                  <w:color w:val="0000FF"/>
                </w:rPr>
                <w:t>N 454/83</w:t>
              </w:r>
            </w:hyperlink>
            <w:r>
              <w:rPr>
                <w:color w:val="392C69"/>
              </w:rPr>
              <w:t xml:space="preserve">, от 26.03.2014 </w:t>
            </w:r>
            <w:hyperlink r:id="rId17">
              <w:r>
                <w:rPr>
                  <w:color w:val="0000FF"/>
                </w:rPr>
                <w:t>N 512/93</w:t>
              </w:r>
            </w:hyperlink>
            <w:r>
              <w:rPr>
                <w:color w:val="392C69"/>
              </w:rPr>
              <w:t>,</w:t>
            </w:r>
          </w:p>
          <w:p w14:paraId="4C9D0F09" w14:textId="77777777" w:rsidR="00BE21D1" w:rsidRDefault="00BE21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08.10.2014 </w:t>
            </w:r>
            <w:hyperlink r:id="rId18">
              <w:r>
                <w:rPr>
                  <w:color w:val="0000FF"/>
                </w:rPr>
                <w:t>N 35/2014-НА</w:t>
              </w:r>
            </w:hyperlink>
            <w:r>
              <w:rPr>
                <w:color w:val="392C69"/>
              </w:rPr>
              <w:t xml:space="preserve">, от 21.10.2015 </w:t>
            </w:r>
            <w:hyperlink r:id="rId19">
              <w:r>
                <w:rPr>
                  <w:color w:val="0000FF"/>
                </w:rPr>
                <w:t>N 69/2015-НА</w:t>
              </w:r>
            </w:hyperlink>
            <w:r>
              <w:rPr>
                <w:color w:val="392C69"/>
              </w:rPr>
              <w:t>,</w:t>
            </w:r>
          </w:p>
          <w:p w14:paraId="4056A2F6" w14:textId="77777777" w:rsidR="00BE21D1" w:rsidRDefault="00BE21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31.12.2015 </w:t>
            </w:r>
            <w:hyperlink r:id="rId20">
              <w:r>
                <w:rPr>
                  <w:color w:val="0000FF"/>
                </w:rPr>
                <w:t>N 91/2015-НА</w:t>
              </w:r>
            </w:hyperlink>
            <w:r>
              <w:rPr>
                <w:color w:val="392C69"/>
              </w:rPr>
              <w:t xml:space="preserve">, от 20.04.2016 </w:t>
            </w:r>
            <w:hyperlink r:id="rId21">
              <w:r>
                <w:rPr>
                  <w:color w:val="0000FF"/>
                </w:rPr>
                <w:t>N 20/2016-НА</w:t>
              </w:r>
            </w:hyperlink>
            <w:r>
              <w:rPr>
                <w:color w:val="392C69"/>
              </w:rPr>
              <w:t>,</w:t>
            </w:r>
          </w:p>
          <w:p w14:paraId="56B69746" w14:textId="77777777" w:rsidR="00BE21D1" w:rsidRDefault="00BE21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06.11.2019 </w:t>
            </w:r>
            <w:hyperlink r:id="rId22">
              <w:r>
                <w:rPr>
                  <w:color w:val="0000FF"/>
                </w:rPr>
                <w:t>N 11/2019-НА</w:t>
              </w:r>
            </w:hyperlink>
            <w:r>
              <w:rPr>
                <w:color w:val="392C69"/>
              </w:rPr>
              <w:t>,</w:t>
            </w:r>
          </w:p>
          <w:p w14:paraId="35D64574" w14:textId="77777777" w:rsidR="00BE21D1" w:rsidRDefault="00BE21D1">
            <w:pPr>
              <w:pStyle w:val="ConsPlusNormal"/>
              <w:jc w:val="center"/>
            </w:pPr>
            <w:r>
              <w:rPr>
                <w:color w:val="392C69"/>
              </w:rPr>
              <w:t>решений Совета депутатов городского округа Реутов МО</w:t>
            </w:r>
          </w:p>
          <w:p w14:paraId="783331A1" w14:textId="77777777" w:rsidR="00BE21D1" w:rsidRDefault="00BE21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29.07.2020 </w:t>
            </w:r>
            <w:hyperlink r:id="rId23">
              <w:r>
                <w:rPr>
                  <w:color w:val="0000FF"/>
                </w:rPr>
                <w:t>N 32/2020-НА</w:t>
              </w:r>
            </w:hyperlink>
            <w:r>
              <w:rPr>
                <w:color w:val="392C69"/>
              </w:rPr>
              <w:t xml:space="preserve">, от 20.10.2021 </w:t>
            </w:r>
            <w:hyperlink r:id="rId24">
              <w:r>
                <w:rPr>
                  <w:color w:val="0000FF"/>
                </w:rPr>
                <w:t>N 41/2021-НА</w:t>
              </w:r>
            </w:hyperlink>
            <w:r>
              <w:rPr>
                <w:color w:val="392C69"/>
              </w:rPr>
              <w:t>,</w:t>
            </w:r>
          </w:p>
          <w:p w14:paraId="5F03DA0F" w14:textId="77777777" w:rsidR="00BE21D1" w:rsidRDefault="00BE21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23.11.2022 </w:t>
            </w:r>
            <w:hyperlink r:id="rId25">
              <w:r>
                <w:rPr>
                  <w:color w:val="0000FF"/>
                </w:rPr>
                <w:t>N 102/2022-НА</w:t>
              </w:r>
            </w:hyperlink>
            <w:r>
              <w:rPr>
                <w:color w:val="392C69"/>
              </w:rPr>
              <w:t xml:space="preserve">, от 29.03.2023 </w:t>
            </w:r>
            <w:hyperlink r:id="rId26">
              <w:r>
                <w:rPr>
                  <w:color w:val="0000FF"/>
                </w:rPr>
                <w:t>N 20/2023-НА</w:t>
              </w:r>
            </w:hyperlink>
            <w:r>
              <w:rPr>
                <w:color w:val="392C69"/>
              </w:rPr>
              <w:t>,</w:t>
            </w:r>
          </w:p>
          <w:p w14:paraId="31D152EF" w14:textId="77777777" w:rsidR="00BE21D1" w:rsidRDefault="00BE21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27.09.2023 </w:t>
            </w:r>
            <w:hyperlink r:id="rId27">
              <w:r>
                <w:rPr>
                  <w:color w:val="0000FF"/>
                </w:rPr>
                <w:t>N 54/2023-НА</w:t>
              </w:r>
            </w:hyperlink>
            <w:r>
              <w:rPr>
                <w:color w:val="392C69"/>
              </w:rPr>
              <w:t xml:space="preserve"> (ред. 22.05.2024), от 22.05.2024 </w:t>
            </w:r>
            <w:hyperlink r:id="rId28">
              <w:r>
                <w:rPr>
                  <w:color w:val="0000FF"/>
                </w:rPr>
                <w:t>N 29/2024-НА</w:t>
              </w:r>
            </w:hyperlink>
            <w:r>
              <w:rPr>
                <w:color w:val="392C69"/>
              </w:rPr>
              <w:t>,</w:t>
            </w:r>
          </w:p>
          <w:p w14:paraId="46675A5D" w14:textId="77777777" w:rsidR="00BE21D1" w:rsidRDefault="00BE21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27.09.2024 </w:t>
            </w:r>
            <w:hyperlink r:id="rId29">
              <w:r>
                <w:rPr>
                  <w:color w:val="0000FF"/>
                </w:rPr>
                <w:t>N 60/2024-НА</w:t>
              </w:r>
            </w:hyperlink>
            <w:r>
              <w:rPr>
                <w:color w:val="392C69"/>
              </w:rPr>
              <w:t xml:space="preserve">, от 30.10.2024 </w:t>
            </w:r>
            <w:hyperlink r:id="rId30">
              <w:r>
                <w:rPr>
                  <w:color w:val="0000FF"/>
                </w:rPr>
                <w:t>N 70/2024-НА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27CD4" w14:textId="77777777" w:rsidR="00BE21D1" w:rsidRDefault="00BE21D1">
            <w:pPr>
              <w:pStyle w:val="ConsPlusNormal"/>
            </w:pPr>
          </w:p>
        </w:tc>
      </w:tr>
    </w:tbl>
    <w:p w14:paraId="23D35BC0" w14:textId="77777777" w:rsidR="00BE21D1" w:rsidRDefault="00BE21D1">
      <w:pPr>
        <w:pStyle w:val="ConsPlusNormal"/>
        <w:jc w:val="both"/>
      </w:pPr>
    </w:p>
    <w:p w14:paraId="7E73A8F7" w14:textId="77777777" w:rsidR="00BE21D1" w:rsidRDefault="00BE21D1">
      <w:pPr>
        <w:pStyle w:val="ConsPlusNormal"/>
        <w:ind w:firstLine="540"/>
        <w:jc w:val="both"/>
      </w:pPr>
      <w:r>
        <w:t xml:space="preserve">В соответствии с </w:t>
      </w:r>
      <w:hyperlink r:id="rId31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 Реутовский городской Совет депутатов решил:</w:t>
      </w:r>
    </w:p>
    <w:p w14:paraId="3626123A" w14:textId="77777777" w:rsidR="00BE21D1" w:rsidRDefault="00BE21D1">
      <w:pPr>
        <w:pStyle w:val="ConsPlusNormal"/>
        <w:spacing w:before="220"/>
        <w:ind w:firstLine="540"/>
        <w:jc w:val="both"/>
      </w:pPr>
      <w:r>
        <w:t>1. Установить и ввести в действие с 01.01.2006 на территории городского округа Реутов земельный налог.</w:t>
      </w:r>
    </w:p>
    <w:p w14:paraId="6D9616B5" w14:textId="77777777" w:rsidR="00BE21D1" w:rsidRDefault="00BE21D1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Совета депутатов городского округа Реутов МО от 23.11.2022 N 102/2022-НА)</w:t>
      </w:r>
    </w:p>
    <w:p w14:paraId="31F1FD37" w14:textId="77777777" w:rsidR="00BE21D1" w:rsidRDefault="00BE21D1">
      <w:pPr>
        <w:pStyle w:val="ConsPlusNormal"/>
        <w:spacing w:before="220"/>
        <w:ind w:firstLine="540"/>
        <w:jc w:val="both"/>
      </w:pPr>
      <w:r>
        <w:t>2. Установить ставки земельного налога в размере:</w:t>
      </w:r>
    </w:p>
    <w:p w14:paraId="2B8BEA58" w14:textId="77777777" w:rsidR="00BE21D1" w:rsidRDefault="00BE21D1">
      <w:pPr>
        <w:pStyle w:val="ConsPlusNormal"/>
        <w:spacing w:before="220"/>
        <w:ind w:firstLine="540"/>
        <w:jc w:val="both"/>
      </w:pPr>
      <w:r>
        <w:t>1) 0,1 процента в отношении земельных участков, занятых жилищным фондом (за исключением части земельного участка, приходящейся на объект, не относящийся к жилищному фонду);</w:t>
      </w:r>
    </w:p>
    <w:p w14:paraId="31A9F0C3" w14:textId="77777777" w:rsidR="00BE21D1" w:rsidRDefault="00BE21D1">
      <w:pPr>
        <w:pStyle w:val="ConsPlusNormal"/>
        <w:jc w:val="both"/>
      </w:pPr>
      <w:r>
        <w:t xml:space="preserve">(пп. 1 в ред. </w:t>
      </w:r>
      <w:hyperlink r:id="rId33">
        <w:r>
          <w:rPr>
            <w:color w:val="0000FF"/>
          </w:rPr>
          <w:t>решения</w:t>
        </w:r>
      </w:hyperlink>
      <w:r>
        <w:t xml:space="preserve"> Совета депутатов городского округа Реутов МО от 30.10.2024 N 70/2024-НА)</w:t>
      </w:r>
    </w:p>
    <w:p w14:paraId="5F86248E" w14:textId="77777777" w:rsidR="00BE21D1" w:rsidRDefault="00BE21D1">
      <w:pPr>
        <w:pStyle w:val="ConsPlusNormal"/>
        <w:spacing w:before="220"/>
        <w:ind w:firstLine="540"/>
        <w:jc w:val="both"/>
      </w:pPr>
      <w:r>
        <w:t>2) 0,3 процента в отношении земельных участков:</w:t>
      </w:r>
    </w:p>
    <w:p w14:paraId="383552DF" w14:textId="77777777" w:rsidR="00BE21D1" w:rsidRDefault="00BE21D1">
      <w:pPr>
        <w:pStyle w:val="ConsPlusNormal"/>
        <w:spacing w:before="220"/>
        <w:ind w:firstLine="540"/>
        <w:jc w:val="both"/>
      </w:pPr>
      <w:r>
        <w:t xml:space="preserve">занятых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</w:t>
      </w:r>
      <w:r>
        <w:lastRenderedPageBreak/>
        <w:t>относящийся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70B91571" w14:textId="77777777" w:rsidR="00BE21D1" w:rsidRDefault="00BE21D1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решения</w:t>
        </w:r>
      </w:hyperlink>
      <w:r>
        <w:t xml:space="preserve"> Совета депутатов городского округа Реутов МО от 30.10.2024 N 70/2024-НА)</w:t>
      </w:r>
    </w:p>
    <w:p w14:paraId="0778877E" w14:textId="77777777" w:rsidR="00BE21D1" w:rsidRDefault="00BE21D1">
      <w:pPr>
        <w:pStyle w:val="ConsPlusNormal"/>
        <w:spacing w:before="220"/>
        <w:ind w:firstLine="540"/>
        <w:jc w:val="both"/>
      </w:pPr>
      <w: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35F28E91" w14:textId="77777777" w:rsidR="00BE21D1" w:rsidRDefault="00BE21D1">
      <w:pPr>
        <w:pStyle w:val="ConsPlusNormal"/>
        <w:spacing w:before="220"/>
        <w:ind w:firstLine="540"/>
        <w:jc w:val="both"/>
      </w:pPr>
      <w: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35542772" w14:textId="77777777" w:rsidR="00BE21D1" w:rsidRDefault="00BE21D1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решением</w:t>
        </w:r>
      </w:hyperlink>
      <w:r>
        <w:t xml:space="preserve"> Совета депутатов городского округа Реутов МО от 29.07.2020 N 32/2020-НА)</w:t>
      </w:r>
    </w:p>
    <w:p w14:paraId="787A00ED" w14:textId="77777777" w:rsidR="00BE21D1" w:rsidRDefault="00BE21D1">
      <w:pPr>
        <w:pStyle w:val="ConsPlusNormal"/>
        <w:spacing w:before="220"/>
        <w:ind w:firstLine="540"/>
        <w:jc w:val="both"/>
      </w:pPr>
      <w: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7B826CFE" w14:textId="77777777" w:rsidR="00BE21D1" w:rsidRDefault="00BE21D1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решением</w:t>
        </w:r>
      </w:hyperlink>
      <w:r>
        <w:t xml:space="preserve"> Совета депутатов городского округа Реутов МО от 29.07.2020 N 32/2020-НА; в ред. </w:t>
      </w:r>
      <w:hyperlink r:id="rId38">
        <w:r>
          <w:rPr>
            <w:color w:val="0000FF"/>
          </w:rPr>
          <w:t>решения</w:t>
        </w:r>
      </w:hyperlink>
      <w:r>
        <w:t xml:space="preserve"> Совета депутатов городского округа Реутов МО от 27.09.2024 N 60/2024-НА)</w:t>
      </w:r>
    </w:p>
    <w:p w14:paraId="559C57DD" w14:textId="77777777" w:rsidR="00BE21D1" w:rsidRDefault="00BE21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21D1" w14:paraId="5653FA8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3A268" w14:textId="77777777" w:rsidR="00BE21D1" w:rsidRDefault="00BE21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A69EA" w14:textId="77777777" w:rsidR="00BE21D1" w:rsidRDefault="00BE21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1E12B2" w14:textId="77777777" w:rsidR="00BE21D1" w:rsidRDefault="00BE21D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6C00498" w14:textId="77777777" w:rsidR="00BE21D1" w:rsidRDefault="00BE21D1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CEB19" w14:textId="77777777" w:rsidR="00BE21D1" w:rsidRDefault="00BE21D1">
            <w:pPr>
              <w:pStyle w:val="ConsPlusNormal"/>
            </w:pPr>
          </w:p>
        </w:tc>
      </w:tr>
    </w:tbl>
    <w:p w14:paraId="6EBF85E1" w14:textId="77777777" w:rsidR="00BE21D1" w:rsidRDefault="00BE21D1">
      <w:pPr>
        <w:pStyle w:val="ConsPlusNormal"/>
        <w:spacing w:before="280"/>
        <w:ind w:firstLine="540"/>
        <w:jc w:val="both"/>
      </w:pPr>
      <w:r>
        <w:t>2) 1,5 процента в отношении прочих земельных участков.</w:t>
      </w:r>
    </w:p>
    <w:p w14:paraId="447FEB58" w14:textId="77777777" w:rsidR="00BE21D1" w:rsidRDefault="00BE21D1">
      <w:pPr>
        <w:pStyle w:val="ConsPlusNormal"/>
        <w:jc w:val="both"/>
      </w:pPr>
      <w:r>
        <w:t xml:space="preserve">(п. 2 в ред. </w:t>
      </w:r>
      <w:hyperlink r:id="rId39">
        <w:r>
          <w:rPr>
            <w:color w:val="0000FF"/>
          </w:rPr>
          <w:t>решения</w:t>
        </w:r>
      </w:hyperlink>
      <w:r>
        <w:t xml:space="preserve"> Совета депутатов г. Реутов МО от 06.11.2013 N 444/81)</w:t>
      </w:r>
    </w:p>
    <w:p w14:paraId="7A746A4E" w14:textId="77777777" w:rsidR="00BE21D1" w:rsidRDefault="00BE21D1">
      <w:pPr>
        <w:pStyle w:val="ConsPlusNormal"/>
        <w:spacing w:before="220"/>
        <w:ind w:firstLine="540"/>
        <w:jc w:val="both"/>
      </w:pPr>
      <w:r>
        <w:t xml:space="preserve">3 - 4. Исключены. - </w:t>
      </w:r>
      <w:hyperlink r:id="rId40">
        <w:r>
          <w:rPr>
            <w:color w:val="0000FF"/>
          </w:rPr>
          <w:t>Решение</w:t>
        </w:r>
      </w:hyperlink>
      <w:r>
        <w:t xml:space="preserve"> Совета депутатов г. Реутов МО от 20.04.2016 N 20/2016-НА.</w:t>
      </w:r>
    </w:p>
    <w:p w14:paraId="5F1F1C48" w14:textId="77777777" w:rsidR="00BE21D1" w:rsidRDefault="00BE21D1">
      <w:pPr>
        <w:pStyle w:val="ConsPlusNormal"/>
        <w:spacing w:before="220"/>
        <w:ind w:firstLine="540"/>
        <w:jc w:val="both"/>
      </w:pPr>
      <w:r>
        <w:t xml:space="preserve">5. Налог и авансовые платежи подлежат уплате налогоплательщиками-организациями в срок, установленный Налоговым </w:t>
      </w:r>
      <w:hyperlink r:id="rId4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478CF05D" w14:textId="77777777" w:rsidR="00BE21D1" w:rsidRDefault="00BE21D1">
      <w:pPr>
        <w:pStyle w:val="ConsPlusNormal"/>
        <w:spacing w:before="220"/>
        <w:ind w:firstLine="540"/>
        <w:jc w:val="both"/>
      </w:pPr>
      <w:r>
        <w:t xml:space="preserve">Налог подлежит уплате налогоплательщиками - физическими лицами в срок, установленный Налоговым </w:t>
      </w:r>
      <w:hyperlink r:id="rId42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04EE0372" w14:textId="77777777" w:rsidR="00BE21D1" w:rsidRDefault="00BE21D1">
      <w:pPr>
        <w:pStyle w:val="ConsPlusNormal"/>
        <w:jc w:val="both"/>
      </w:pPr>
      <w:r>
        <w:t xml:space="preserve">(п. 5 в ред. </w:t>
      </w:r>
      <w:hyperlink r:id="rId43">
        <w:r>
          <w:rPr>
            <w:color w:val="0000FF"/>
          </w:rPr>
          <w:t>решения</w:t>
        </w:r>
      </w:hyperlink>
      <w:r>
        <w:t xml:space="preserve"> Совета депутатов городского округа Реутов МО от 23.11.2022 N 102/2022-НА)</w:t>
      </w:r>
    </w:p>
    <w:p w14:paraId="3A06CFDB" w14:textId="77777777" w:rsidR="00BE21D1" w:rsidRDefault="00BE21D1">
      <w:pPr>
        <w:pStyle w:val="ConsPlusNormal"/>
        <w:spacing w:before="220"/>
        <w:ind w:firstLine="540"/>
        <w:jc w:val="both"/>
      </w:pPr>
      <w:r>
        <w:t xml:space="preserve">6 - 7. Утратили силу. - </w:t>
      </w:r>
      <w:hyperlink r:id="rId44">
        <w:r>
          <w:rPr>
            <w:color w:val="0000FF"/>
          </w:rPr>
          <w:t>Решение</w:t>
        </w:r>
      </w:hyperlink>
      <w:r>
        <w:t xml:space="preserve"> Реутовского городского Совета депутатов МО от 29.09.2010 N 78/2010-НА.</w:t>
      </w:r>
    </w:p>
    <w:p w14:paraId="3260DB2D" w14:textId="77777777" w:rsidR="00BE21D1" w:rsidRDefault="00BE21D1">
      <w:pPr>
        <w:pStyle w:val="ConsPlusNormal"/>
        <w:spacing w:before="220"/>
        <w:ind w:firstLine="540"/>
        <w:jc w:val="both"/>
      </w:pPr>
      <w:r>
        <w:t xml:space="preserve">8 - 10. Исключены. - </w:t>
      </w:r>
      <w:hyperlink r:id="rId45">
        <w:r>
          <w:rPr>
            <w:color w:val="0000FF"/>
          </w:rPr>
          <w:t>Решение</w:t>
        </w:r>
      </w:hyperlink>
      <w:r>
        <w:t xml:space="preserve"> Совета депутатов г. Реутов МО от 20.04.2016 N 20/2016-НА.</w:t>
      </w:r>
    </w:p>
    <w:p w14:paraId="48C5264A" w14:textId="77777777" w:rsidR="00BE21D1" w:rsidRDefault="00BE21D1">
      <w:pPr>
        <w:pStyle w:val="ConsPlusNormal"/>
        <w:spacing w:before="220"/>
        <w:ind w:firstLine="540"/>
        <w:jc w:val="both"/>
      </w:pPr>
      <w:r>
        <w:t>11. Установить дополнительно налоговые льготы помимо налоговых льгот, установленных законодательством Российской Федерации:</w:t>
      </w:r>
    </w:p>
    <w:p w14:paraId="4E5AAFA9" w14:textId="77777777" w:rsidR="00BE21D1" w:rsidRDefault="00BE21D1">
      <w:pPr>
        <w:pStyle w:val="ConsPlusNormal"/>
        <w:spacing w:before="220"/>
        <w:ind w:firstLine="540"/>
        <w:jc w:val="both"/>
      </w:pPr>
      <w:r>
        <w:t>11.1. Освободить от уплаты земельного налога на 100%:</w:t>
      </w:r>
    </w:p>
    <w:p w14:paraId="0811CAE1" w14:textId="77777777" w:rsidR="00BE21D1" w:rsidRDefault="00BE21D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решения</w:t>
        </w:r>
      </w:hyperlink>
      <w:r>
        <w:t xml:space="preserve"> Совета депутатов г. Реутов МО от 20.04.2016 N 20/2016-НА)</w:t>
      </w:r>
    </w:p>
    <w:p w14:paraId="2DA0BD1B" w14:textId="77777777" w:rsidR="00BE21D1" w:rsidRDefault="00BE21D1">
      <w:pPr>
        <w:pStyle w:val="ConsPlusNormal"/>
        <w:spacing w:before="220"/>
        <w:ind w:firstLine="540"/>
        <w:jc w:val="both"/>
      </w:pPr>
      <w:r>
        <w:t>1) физические лица, являющиеся членами многодетных и приравненных к ним семей;</w:t>
      </w:r>
    </w:p>
    <w:p w14:paraId="0A838476" w14:textId="77777777" w:rsidR="00BE21D1" w:rsidRDefault="00BE21D1">
      <w:pPr>
        <w:pStyle w:val="ConsPlusNormal"/>
        <w:spacing w:before="220"/>
        <w:ind w:firstLine="540"/>
        <w:jc w:val="both"/>
      </w:pPr>
      <w:r>
        <w:t>2) физические лица, носящие звание "Почетный гражданин города Реутов";</w:t>
      </w:r>
    </w:p>
    <w:p w14:paraId="727D5990" w14:textId="77777777" w:rsidR="00BE21D1" w:rsidRDefault="00BE21D1">
      <w:pPr>
        <w:pStyle w:val="ConsPlusNormal"/>
        <w:spacing w:before="220"/>
        <w:ind w:firstLine="540"/>
        <w:jc w:val="both"/>
      </w:pPr>
      <w:r>
        <w:lastRenderedPageBreak/>
        <w:t>2.1) ветераны и инвалиды боевых действий, принимавшие участие в специальной военной операции, с 01.01.2023;</w:t>
      </w:r>
    </w:p>
    <w:p w14:paraId="4DE1DA14" w14:textId="77777777" w:rsidR="00BE21D1" w:rsidRDefault="00BE21D1">
      <w:pPr>
        <w:pStyle w:val="ConsPlusNormal"/>
        <w:jc w:val="both"/>
      </w:pPr>
      <w:r>
        <w:t xml:space="preserve">(пп. 2.1 введен </w:t>
      </w:r>
      <w:hyperlink r:id="rId47">
        <w:r>
          <w:rPr>
            <w:color w:val="0000FF"/>
          </w:rPr>
          <w:t>решением</w:t>
        </w:r>
      </w:hyperlink>
      <w:r>
        <w:t xml:space="preserve"> Совета депутатов городского округа Реутов МО от 29.03.2023 N 20/2023-НА)</w:t>
      </w:r>
    </w:p>
    <w:p w14:paraId="6C781957" w14:textId="77777777" w:rsidR="00BE21D1" w:rsidRDefault="00BE21D1">
      <w:pPr>
        <w:pStyle w:val="ConsPlusNormal"/>
        <w:spacing w:before="220"/>
        <w:ind w:firstLine="540"/>
        <w:jc w:val="both"/>
      </w:pPr>
      <w:r>
        <w:t>2.2) военнослужащие, из числа мобилизованных и лиц, заключивших контракт о добровольном содействии в выполнении задач, возложенных на Вооруженные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 01.01.2023;</w:t>
      </w:r>
    </w:p>
    <w:p w14:paraId="567103E8" w14:textId="77777777" w:rsidR="00BE21D1" w:rsidRDefault="00BE21D1">
      <w:pPr>
        <w:pStyle w:val="ConsPlusNormal"/>
        <w:jc w:val="both"/>
      </w:pPr>
      <w:r>
        <w:t xml:space="preserve">(пп. 2.2 введен </w:t>
      </w:r>
      <w:hyperlink r:id="rId48">
        <w:r>
          <w:rPr>
            <w:color w:val="0000FF"/>
          </w:rPr>
          <w:t>решением</w:t>
        </w:r>
      </w:hyperlink>
      <w:r>
        <w:t xml:space="preserve"> Совета депутатов городского округа Реутов МО от 22.05.2024 N 29/2024-НА)</w:t>
      </w:r>
    </w:p>
    <w:p w14:paraId="48AFCB4D" w14:textId="77777777" w:rsidR="00BE21D1" w:rsidRDefault="00BE21D1">
      <w:pPr>
        <w:pStyle w:val="ConsPlusNormal"/>
        <w:spacing w:before="220"/>
        <w:ind w:firstLine="540"/>
        <w:jc w:val="both"/>
      </w:pPr>
      <w:r>
        <w:t>3) органы местного самоуправления в отношении земельных участков, используемых ими для непосредственного выполнения возложенных на них функций;</w:t>
      </w:r>
    </w:p>
    <w:p w14:paraId="1B1711A8" w14:textId="77777777" w:rsidR="00BE21D1" w:rsidRDefault="00BE21D1">
      <w:pPr>
        <w:pStyle w:val="ConsPlusNormal"/>
        <w:spacing w:before="220"/>
        <w:ind w:firstLine="540"/>
        <w:jc w:val="both"/>
      </w:pPr>
      <w:r>
        <w:t>4) муниципальные учреждения, деятельность которых финансируется за счет бюджета городского округа Реутов Московской области (за исключением земель, используемых для осуществления деятельности не по профилю учреждения);</w:t>
      </w:r>
    </w:p>
    <w:p w14:paraId="5F0D14D9" w14:textId="77777777" w:rsidR="00BE21D1" w:rsidRDefault="00BE21D1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решения</w:t>
        </w:r>
      </w:hyperlink>
      <w:r>
        <w:t xml:space="preserve"> Совета депутатов городского округа Реутов МО от 23.11.2022 N 102/2022-НА)</w:t>
      </w:r>
    </w:p>
    <w:p w14:paraId="13E5B93A" w14:textId="77777777" w:rsidR="00BE21D1" w:rsidRDefault="00BE21D1">
      <w:pPr>
        <w:pStyle w:val="ConsPlusNormal"/>
        <w:spacing w:before="220"/>
        <w:ind w:firstLine="540"/>
        <w:jc w:val="both"/>
      </w:pPr>
      <w:r>
        <w:t>5) городской округ Реутов Московской области в отношении земельных участков, занятых муниципальным жилищным фондом, и земель общего пользования;</w:t>
      </w:r>
    </w:p>
    <w:p w14:paraId="6EFFAB3A" w14:textId="77777777" w:rsidR="00BE21D1" w:rsidRDefault="00BE21D1">
      <w:pPr>
        <w:pStyle w:val="ConsPlusNormal"/>
        <w:spacing w:before="220"/>
        <w:ind w:firstLine="540"/>
        <w:jc w:val="both"/>
      </w:pPr>
      <w:r>
        <w:t>6) государственные и муниципальные учреждения Московской области, вид деятельности которых направлен на сопровождение процедуры оформления права муниципальной собственности и собственности Московской области на объекты недвижимости, включая земельные участки с 01.01.2016;</w:t>
      </w:r>
    </w:p>
    <w:p w14:paraId="6158C302" w14:textId="77777777" w:rsidR="00BE21D1" w:rsidRDefault="00BE21D1">
      <w:pPr>
        <w:pStyle w:val="ConsPlusNormal"/>
        <w:jc w:val="both"/>
      </w:pPr>
      <w:r>
        <w:t xml:space="preserve">(подп. 6 введен </w:t>
      </w:r>
      <w:hyperlink r:id="rId50">
        <w:r>
          <w:rPr>
            <w:color w:val="0000FF"/>
          </w:rPr>
          <w:t>решением</w:t>
        </w:r>
      </w:hyperlink>
      <w:r>
        <w:t xml:space="preserve"> Совета депутатов г. Реутов МО от 20.04.2016 N 20/2016-НА)</w:t>
      </w:r>
    </w:p>
    <w:p w14:paraId="253E1625" w14:textId="77777777" w:rsidR="00BE21D1" w:rsidRDefault="00BE21D1">
      <w:pPr>
        <w:pStyle w:val="ConsPlusNormal"/>
        <w:spacing w:before="220"/>
        <w:ind w:firstLine="540"/>
        <w:jc w:val="both"/>
      </w:pPr>
      <w:r>
        <w:t>7) социально ориентированные некоммерческие организации с 01.01.2016;</w:t>
      </w:r>
    </w:p>
    <w:p w14:paraId="59E44AED" w14:textId="77777777" w:rsidR="00BE21D1" w:rsidRDefault="00BE21D1">
      <w:pPr>
        <w:pStyle w:val="ConsPlusNormal"/>
        <w:jc w:val="both"/>
      </w:pPr>
      <w:r>
        <w:t xml:space="preserve">(подп. 7 введен </w:t>
      </w:r>
      <w:hyperlink r:id="rId51">
        <w:r>
          <w:rPr>
            <w:color w:val="0000FF"/>
          </w:rPr>
          <w:t>решением</w:t>
        </w:r>
      </w:hyperlink>
      <w:r>
        <w:t xml:space="preserve"> Совета депутатов г. Реутов МО от 20.04.2016 N 20/2016-НА)</w:t>
      </w:r>
    </w:p>
    <w:p w14:paraId="261B5CDC" w14:textId="77777777" w:rsidR="00BE21D1" w:rsidRDefault="00BE21D1">
      <w:pPr>
        <w:pStyle w:val="ConsPlusNormal"/>
        <w:spacing w:before="220"/>
        <w:ind w:firstLine="540"/>
        <w:jc w:val="both"/>
      </w:pPr>
      <w:r>
        <w:t>8) женщины, которым присвоено звание "Мать-героиня".</w:t>
      </w:r>
    </w:p>
    <w:p w14:paraId="02C639F2" w14:textId="77777777" w:rsidR="00BE21D1" w:rsidRDefault="00BE21D1">
      <w:pPr>
        <w:pStyle w:val="ConsPlusNormal"/>
        <w:jc w:val="both"/>
      </w:pPr>
      <w:r>
        <w:t xml:space="preserve">(пп. 8 введен </w:t>
      </w:r>
      <w:hyperlink r:id="rId52">
        <w:r>
          <w:rPr>
            <w:color w:val="0000FF"/>
          </w:rPr>
          <w:t>решением</w:t>
        </w:r>
      </w:hyperlink>
      <w:r>
        <w:t xml:space="preserve"> Совета депутатов городского округа Реутов МО от 27.09.2023 N 54/2023-НА (ред. 22.05.2024))</w:t>
      </w:r>
    </w:p>
    <w:p w14:paraId="09A99A1C" w14:textId="77777777" w:rsidR="00BE21D1" w:rsidRDefault="00BE21D1">
      <w:pPr>
        <w:pStyle w:val="ConsPlusNormal"/>
        <w:spacing w:before="220"/>
        <w:ind w:firstLine="540"/>
        <w:jc w:val="both"/>
      </w:pPr>
      <w:r>
        <w:t>11.2. В случае если налогоплательщик - физическое лицо, имеющий право на налоговую льготу по налогу, обладает несколькими земельными участками на территории городского округа Реутов Московской области, льгота может применяться только в отношении одного участка. При этом налогоплательщик должен самостоятельно определить, в отношении какого земельного участка будет применяться льгота.</w:t>
      </w:r>
    </w:p>
    <w:p w14:paraId="4A89E98F" w14:textId="77777777" w:rsidR="00BE21D1" w:rsidRDefault="00BE21D1">
      <w:pPr>
        <w:pStyle w:val="ConsPlusNormal"/>
        <w:spacing w:before="220"/>
        <w:ind w:firstLine="540"/>
        <w:jc w:val="both"/>
      </w:pPr>
      <w:r>
        <w:t>11.3. В случае передачи в аренду (пользование) земельных участков (части земельных участков) налогоплательщиками, освобожденными от уплаты налога, земельный налог взимается с площади, переданной в аренду (пользование), без применения налоговых льгот.</w:t>
      </w:r>
    </w:p>
    <w:p w14:paraId="27D1E510" w14:textId="77777777" w:rsidR="00BE21D1" w:rsidRDefault="00BE21D1">
      <w:pPr>
        <w:pStyle w:val="ConsPlusNormal"/>
        <w:spacing w:before="220"/>
        <w:ind w:firstLine="540"/>
        <w:jc w:val="both"/>
      </w:pPr>
      <w:r>
        <w:t>11.4. Налоговые льготы для физических лиц не применяются в отношении земельных участков с видами разрешенного использования, направленными на извлечение прибыли (коммерческое использование).</w:t>
      </w:r>
    </w:p>
    <w:p w14:paraId="3A4D645D" w14:textId="77777777" w:rsidR="00BE21D1" w:rsidRDefault="00BE21D1">
      <w:pPr>
        <w:pStyle w:val="ConsPlusNormal"/>
        <w:jc w:val="both"/>
      </w:pPr>
      <w:r>
        <w:t xml:space="preserve">(п. 11 в ред. </w:t>
      </w:r>
      <w:hyperlink r:id="rId53">
        <w:r>
          <w:rPr>
            <w:color w:val="0000FF"/>
          </w:rPr>
          <w:t>решения</w:t>
        </w:r>
      </w:hyperlink>
      <w:r>
        <w:t xml:space="preserve"> Совета депутатов г. Реутов МО от 06.11.2013 N 444/81)</w:t>
      </w:r>
    </w:p>
    <w:p w14:paraId="46101D8D" w14:textId="77777777" w:rsidR="00BE21D1" w:rsidRDefault="00BE21D1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54">
        <w:r>
          <w:rPr>
            <w:color w:val="0000FF"/>
          </w:rPr>
          <w:t>Решение</w:t>
        </w:r>
      </w:hyperlink>
      <w:r>
        <w:t xml:space="preserve"> Реутовского городского Совета депутатов МО от 29.09.2010 N 78/2010-НА.</w:t>
      </w:r>
    </w:p>
    <w:p w14:paraId="734A74EC" w14:textId="77777777" w:rsidR="00BE21D1" w:rsidRDefault="00BE21D1">
      <w:pPr>
        <w:pStyle w:val="ConsPlusNormal"/>
        <w:spacing w:before="220"/>
        <w:ind w:firstLine="540"/>
        <w:jc w:val="both"/>
      </w:pPr>
      <w:r>
        <w:t xml:space="preserve">13 - 14. Утратили силу. - </w:t>
      </w:r>
      <w:hyperlink r:id="rId55">
        <w:r>
          <w:rPr>
            <w:color w:val="0000FF"/>
          </w:rPr>
          <w:t>Решение</w:t>
        </w:r>
      </w:hyperlink>
      <w:r>
        <w:t xml:space="preserve"> Совета депутатов городского округа Реутов МО от 26.10.2011 </w:t>
      </w:r>
      <w:r>
        <w:lastRenderedPageBreak/>
        <w:t>N 181/23.</w:t>
      </w:r>
    </w:p>
    <w:p w14:paraId="0A74859D" w14:textId="77777777" w:rsidR="00BE21D1" w:rsidRDefault="00BE21D1">
      <w:pPr>
        <w:pStyle w:val="ConsPlusNormal"/>
        <w:spacing w:before="220"/>
        <w:ind w:firstLine="540"/>
        <w:jc w:val="both"/>
      </w:pPr>
      <w:r>
        <w:t xml:space="preserve">15 - 16. Исключены. - </w:t>
      </w:r>
      <w:hyperlink r:id="rId56">
        <w:r>
          <w:rPr>
            <w:color w:val="0000FF"/>
          </w:rPr>
          <w:t>Решение</w:t>
        </w:r>
      </w:hyperlink>
      <w:r>
        <w:t xml:space="preserve"> Совета депутатов г. Реутов МО от 20.04.2016 N 20/2016-НА.</w:t>
      </w:r>
    </w:p>
    <w:p w14:paraId="33367F86" w14:textId="77777777" w:rsidR="00BE21D1" w:rsidRDefault="00BE21D1">
      <w:pPr>
        <w:pStyle w:val="ConsPlusNormal"/>
        <w:jc w:val="both"/>
      </w:pPr>
    </w:p>
    <w:p w14:paraId="4CC706F4" w14:textId="77777777" w:rsidR="00BE21D1" w:rsidRDefault="00BE21D1">
      <w:pPr>
        <w:pStyle w:val="ConsPlusNormal"/>
        <w:jc w:val="right"/>
      </w:pPr>
      <w:r>
        <w:t>Глава города Реутова</w:t>
      </w:r>
    </w:p>
    <w:p w14:paraId="0A629F3A" w14:textId="77777777" w:rsidR="00BE21D1" w:rsidRDefault="00BE21D1">
      <w:pPr>
        <w:pStyle w:val="ConsPlusNormal"/>
        <w:jc w:val="right"/>
      </w:pPr>
      <w:r>
        <w:t>А.Н. Ходырев</w:t>
      </w:r>
    </w:p>
    <w:p w14:paraId="04832CB8" w14:textId="77777777" w:rsidR="00BE21D1" w:rsidRDefault="00BE21D1">
      <w:pPr>
        <w:pStyle w:val="ConsPlusNormal"/>
        <w:jc w:val="both"/>
      </w:pPr>
    </w:p>
    <w:p w14:paraId="37574E9C" w14:textId="77777777" w:rsidR="00BE21D1" w:rsidRDefault="00BE21D1">
      <w:pPr>
        <w:pStyle w:val="ConsPlusNormal"/>
        <w:jc w:val="both"/>
      </w:pPr>
    </w:p>
    <w:p w14:paraId="2B6F8041" w14:textId="77777777" w:rsidR="00BE21D1" w:rsidRDefault="00BE21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970D9DE" w14:textId="77777777" w:rsidR="006F2ED3" w:rsidRDefault="006F2ED3"/>
    <w:sectPr w:rsidR="006F2ED3" w:rsidSect="00CB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D1"/>
    <w:rsid w:val="006F2ED3"/>
    <w:rsid w:val="00B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94EA"/>
  <w15:chartTrackingRefBased/>
  <w15:docId w15:val="{529B93CD-9418-46F7-B640-52482267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1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21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21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MOB&amp;n=143982&amp;dst=100005" TargetMode="External"/><Relationship Id="rId18" Type="http://schemas.openxmlformats.org/officeDocument/2006/relationships/hyperlink" Target="https://login.consultant.ru/link/?req=doc&amp;base=MOB&amp;n=200667&amp;dst=100008" TargetMode="External"/><Relationship Id="rId26" Type="http://schemas.openxmlformats.org/officeDocument/2006/relationships/hyperlink" Target="https://login.consultant.ru/link/?req=doc&amp;base=MOB&amp;n=378593&amp;dst=100006" TargetMode="External"/><Relationship Id="rId39" Type="http://schemas.openxmlformats.org/officeDocument/2006/relationships/hyperlink" Target="https://login.consultant.ru/link/?req=doc&amp;base=MOB&amp;n=182668&amp;dst=100006" TargetMode="External"/><Relationship Id="rId21" Type="http://schemas.openxmlformats.org/officeDocument/2006/relationships/hyperlink" Target="https://login.consultant.ru/link/?req=doc&amp;base=MOB&amp;n=228146&amp;dst=100006" TargetMode="External"/><Relationship Id="rId34" Type="http://schemas.openxmlformats.org/officeDocument/2006/relationships/hyperlink" Target="https://login.consultant.ru/link/?req=doc&amp;base=MOB&amp;n=416731&amp;dst=100009" TargetMode="External"/><Relationship Id="rId42" Type="http://schemas.openxmlformats.org/officeDocument/2006/relationships/hyperlink" Target="https://login.consultant.ru/link/?req=doc&amp;base=LAW&amp;n=483130" TargetMode="External"/><Relationship Id="rId47" Type="http://schemas.openxmlformats.org/officeDocument/2006/relationships/hyperlink" Target="https://login.consultant.ru/link/?req=doc&amp;base=MOB&amp;n=378593&amp;dst=100007" TargetMode="External"/><Relationship Id="rId50" Type="http://schemas.openxmlformats.org/officeDocument/2006/relationships/hyperlink" Target="https://login.consultant.ru/link/?req=doc&amp;base=MOB&amp;n=228146&amp;dst=100012" TargetMode="External"/><Relationship Id="rId55" Type="http://schemas.openxmlformats.org/officeDocument/2006/relationships/hyperlink" Target="https://login.consultant.ru/link/?req=doc&amp;base=MOB&amp;n=143982&amp;dst=100036" TargetMode="External"/><Relationship Id="rId7" Type="http://schemas.openxmlformats.org/officeDocument/2006/relationships/hyperlink" Target="https://login.consultant.ru/link/?req=doc&amp;base=MOB&amp;n=53179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MOB&amp;n=182771&amp;dst=100005" TargetMode="External"/><Relationship Id="rId29" Type="http://schemas.openxmlformats.org/officeDocument/2006/relationships/hyperlink" Target="https://login.consultant.ru/link/?req=doc&amp;base=MOB&amp;n=416877&amp;dst=100006" TargetMode="External"/><Relationship Id="rId11" Type="http://schemas.openxmlformats.org/officeDocument/2006/relationships/hyperlink" Target="https://login.consultant.ru/link/?req=doc&amp;base=MOB&amp;n=104515&amp;dst=100005" TargetMode="External"/><Relationship Id="rId24" Type="http://schemas.openxmlformats.org/officeDocument/2006/relationships/hyperlink" Target="https://login.consultant.ru/link/?req=doc&amp;base=MOB&amp;n=345666&amp;dst=100006" TargetMode="External"/><Relationship Id="rId32" Type="http://schemas.openxmlformats.org/officeDocument/2006/relationships/hyperlink" Target="https://login.consultant.ru/link/?req=doc&amp;base=MOB&amp;n=370120&amp;dst=100008" TargetMode="External"/><Relationship Id="rId37" Type="http://schemas.openxmlformats.org/officeDocument/2006/relationships/hyperlink" Target="https://login.consultant.ru/link/?req=doc&amp;base=MOB&amp;n=319108&amp;dst=100009" TargetMode="External"/><Relationship Id="rId40" Type="http://schemas.openxmlformats.org/officeDocument/2006/relationships/hyperlink" Target="https://login.consultant.ru/link/?req=doc&amp;base=MOB&amp;n=228146&amp;dst=100007" TargetMode="External"/><Relationship Id="rId45" Type="http://schemas.openxmlformats.org/officeDocument/2006/relationships/hyperlink" Target="https://login.consultant.ru/link/?req=doc&amp;base=MOB&amp;n=228146&amp;dst=100010" TargetMode="External"/><Relationship Id="rId53" Type="http://schemas.openxmlformats.org/officeDocument/2006/relationships/hyperlink" Target="https://login.consultant.ru/link/?req=doc&amp;base=MOB&amp;n=182668&amp;dst=100013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ogin.consultant.ru/link/?req=doc&amp;base=MOB&amp;n=38001" TargetMode="External"/><Relationship Id="rId19" Type="http://schemas.openxmlformats.org/officeDocument/2006/relationships/hyperlink" Target="https://login.consultant.ru/link/?req=doc&amp;base=MOB&amp;n=219470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MOB&amp;n=57690&amp;dst=100005" TargetMode="External"/><Relationship Id="rId14" Type="http://schemas.openxmlformats.org/officeDocument/2006/relationships/hyperlink" Target="https://login.consultant.ru/link/?req=doc&amp;base=MOB&amp;n=182668&amp;dst=100005" TargetMode="External"/><Relationship Id="rId22" Type="http://schemas.openxmlformats.org/officeDocument/2006/relationships/hyperlink" Target="https://login.consultant.ru/link/?req=doc&amp;base=MOB&amp;n=302051&amp;dst=100006" TargetMode="External"/><Relationship Id="rId27" Type="http://schemas.openxmlformats.org/officeDocument/2006/relationships/hyperlink" Target="https://login.consultant.ru/link/?req=doc&amp;base=MOB&amp;n=407164&amp;dst=100006" TargetMode="External"/><Relationship Id="rId30" Type="http://schemas.openxmlformats.org/officeDocument/2006/relationships/hyperlink" Target="https://login.consultant.ru/link/?req=doc&amp;base=MOB&amp;n=416731&amp;dst=100006" TargetMode="External"/><Relationship Id="rId35" Type="http://schemas.openxmlformats.org/officeDocument/2006/relationships/hyperlink" Target="https://login.consultant.ru/link/?req=doc&amp;base=MOB&amp;n=319108&amp;dst=100007" TargetMode="External"/><Relationship Id="rId43" Type="http://schemas.openxmlformats.org/officeDocument/2006/relationships/hyperlink" Target="https://login.consultant.ru/link/?req=doc&amp;base=MOB&amp;n=370120&amp;dst=100009" TargetMode="External"/><Relationship Id="rId48" Type="http://schemas.openxmlformats.org/officeDocument/2006/relationships/hyperlink" Target="https://login.consultant.ru/link/?req=doc&amp;base=MOB&amp;n=406807&amp;dst=100007" TargetMode="External"/><Relationship Id="rId56" Type="http://schemas.openxmlformats.org/officeDocument/2006/relationships/hyperlink" Target="https://login.consultant.ru/link/?req=doc&amp;base=MOB&amp;n=228146&amp;dst=100015" TargetMode="External"/><Relationship Id="rId8" Type="http://schemas.openxmlformats.org/officeDocument/2006/relationships/hyperlink" Target="https://login.consultant.ru/link/?req=doc&amp;base=MOB&amp;n=57118&amp;dst=100005" TargetMode="External"/><Relationship Id="rId51" Type="http://schemas.openxmlformats.org/officeDocument/2006/relationships/hyperlink" Target="https://login.consultant.ru/link/?req=doc&amp;base=MOB&amp;n=228146&amp;dst=1000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MOB&amp;n=155589&amp;dst=100006" TargetMode="External"/><Relationship Id="rId17" Type="http://schemas.openxmlformats.org/officeDocument/2006/relationships/hyperlink" Target="https://login.consultant.ru/link/?req=doc&amp;base=MOB&amp;n=189695&amp;dst=100005" TargetMode="External"/><Relationship Id="rId25" Type="http://schemas.openxmlformats.org/officeDocument/2006/relationships/hyperlink" Target="https://login.consultant.ru/link/?req=doc&amp;base=MOB&amp;n=370120&amp;dst=100006" TargetMode="External"/><Relationship Id="rId33" Type="http://schemas.openxmlformats.org/officeDocument/2006/relationships/hyperlink" Target="https://login.consultant.ru/link/?req=doc&amp;base=MOB&amp;n=416731&amp;dst=100007" TargetMode="External"/><Relationship Id="rId38" Type="http://schemas.openxmlformats.org/officeDocument/2006/relationships/hyperlink" Target="https://login.consultant.ru/link/?req=doc&amp;base=MOB&amp;n=416877&amp;dst=100009" TargetMode="External"/><Relationship Id="rId46" Type="http://schemas.openxmlformats.org/officeDocument/2006/relationships/hyperlink" Target="https://login.consultant.ru/link/?req=doc&amp;base=MOB&amp;n=228146&amp;dst=100011" TargetMode="External"/><Relationship Id="rId20" Type="http://schemas.openxmlformats.org/officeDocument/2006/relationships/hyperlink" Target="https://login.consultant.ru/link/?req=doc&amp;base=MOB&amp;n=224027&amp;dst=100006" TargetMode="External"/><Relationship Id="rId41" Type="http://schemas.openxmlformats.org/officeDocument/2006/relationships/hyperlink" Target="https://login.consultant.ru/link/?req=doc&amp;base=LAW&amp;n=483130" TargetMode="External"/><Relationship Id="rId54" Type="http://schemas.openxmlformats.org/officeDocument/2006/relationships/hyperlink" Target="https://login.consultant.ru/link/?req=doc&amp;base=MOB&amp;n=155589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45846&amp;dst=100005" TargetMode="External"/><Relationship Id="rId15" Type="http://schemas.openxmlformats.org/officeDocument/2006/relationships/hyperlink" Target="https://login.consultant.ru/link/?req=doc&amp;base=MOB&amp;n=181412&amp;dst=100005" TargetMode="External"/><Relationship Id="rId23" Type="http://schemas.openxmlformats.org/officeDocument/2006/relationships/hyperlink" Target="https://login.consultant.ru/link/?req=doc&amp;base=MOB&amp;n=319108&amp;dst=100006" TargetMode="External"/><Relationship Id="rId28" Type="http://schemas.openxmlformats.org/officeDocument/2006/relationships/hyperlink" Target="https://login.consultant.ru/link/?req=doc&amp;base=MOB&amp;n=406807&amp;dst=100006" TargetMode="External"/><Relationship Id="rId36" Type="http://schemas.openxmlformats.org/officeDocument/2006/relationships/hyperlink" Target="https://login.consultant.ru/link/?req=doc&amp;base=LAW&amp;n=481366" TargetMode="External"/><Relationship Id="rId49" Type="http://schemas.openxmlformats.org/officeDocument/2006/relationships/hyperlink" Target="https://login.consultant.ru/link/?req=doc&amp;base=MOB&amp;n=370120&amp;dst=10001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MOB&amp;n=73040&amp;dst=100005" TargetMode="External"/><Relationship Id="rId31" Type="http://schemas.openxmlformats.org/officeDocument/2006/relationships/hyperlink" Target="https://login.consultant.ru/link/?req=doc&amp;base=LAW&amp;n=494979&amp;dst=1347" TargetMode="External"/><Relationship Id="rId44" Type="http://schemas.openxmlformats.org/officeDocument/2006/relationships/hyperlink" Target="https://login.consultant.ru/link/?req=doc&amp;base=MOB&amp;n=155589&amp;dst=100011" TargetMode="External"/><Relationship Id="rId52" Type="http://schemas.openxmlformats.org/officeDocument/2006/relationships/hyperlink" Target="https://login.consultant.ru/link/?req=doc&amp;base=MOB&amp;n=407164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1929</Words>
  <Characters>11000</Characters>
  <Application>Microsoft Office Word</Application>
  <DocSecurity>0</DocSecurity>
  <Lines>91</Lines>
  <Paragraphs>25</Paragraphs>
  <ScaleCrop>false</ScaleCrop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2025-02-11T13:36:00Z</dcterms:created>
  <dcterms:modified xsi:type="dcterms:W3CDTF">2025-02-11T13:37:00Z</dcterms:modified>
</cp:coreProperties>
</file>